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42B9CD" w14:textId="5C09C4A3" w:rsidR="00E02147" w:rsidRDefault="00EF6097" w:rsidP="006236EF">
      <w:pPr>
        <w:jc w:val="center"/>
        <w:rPr>
          <w:b/>
          <w:color w:val="C00000"/>
          <w:sz w:val="40"/>
          <w:szCs w:val="40"/>
          <w:u w:val="single"/>
        </w:rPr>
      </w:pPr>
      <w:bookmarkStart w:id="0" w:name="_GoBack"/>
      <w:bookmarkEnd w:id="0"/>
      <w:r>
        <w:rPr>
          <w:b/>
          <w:color w:val="C00000"/>
          <w:sz w:val="40"/>
          <w:szCs w:val="40"/>
          <w:u w:val="single"/>
        </w:rPr>
        <w:t xml:space="preserve"> S</w:t>
      </w:r>
      <w:r w:rsidR="007B2C91">
        <w:rPr>
          <w:b/>
          <w:color w:val="C00000"/>
          <w:sz w:val="40"/>
          <w:szCs w:val="40"/>
          <w:u w:val="single"/>
        </w:rPr>
        <w:t>lick Fire System</w:t>
      </w:r>
      <w:r w:rsidR="00E02147">
        <w:rPr>
          <w:b/>
          <w:color w:val="C00000"/>
          <w:sz w:val="40"/>
          <w:szCs w:val="40"/>
          <w:u w:val="single"/>
        </w:rPr>
        <w:t>®</w:t>
      </w:r>
      <w:r w:rsidR="00BA117C">
        <w:rPr>
          <w:b/>
          <w:color w:val="C00000"/>
          <w:sz w:val="40"/>
          <w:szCs w:val="40"/>
          <w:u w:val="single"/>
        </w:rPr>
        <w:t xml:space="preserve"> for Well Stimulation </w:t>
      </w:r>
    </w:p>
    <w:p w14:paraId="40E94803" w14:textId="21F52D08" w:rsidR="002B4980" w:rsidRDefault="00E02147" w:rsidP="006236EF">
      <w:pPr>
        <w:jc w:val="center"/>
        <w:rPr>
          <w:b/>
          <w:color w:val="C00000"/>
          <w:sz w:val="40"/>
          <w:szCs w:val="40"/>
          <w:u w:val="single"/>
        </w:rPr>
      </w:pPr>
      <w:r>
        <w:rPr>
          <w:b/>
          <w:color w:val="C00000"/>
          <w:sz w:val="40"/>
          <w:szCs w:val="40"/>
          <w:u w:val="single"/>
        </w:rPr>
        <w:t>&amp;</w:t>
      </w:r>
      <w:r w:rsidR="00BA117C">
        <w:rPr>
          <w:b/>
          <w:color w:val="C00000"/>
          <w:sz w:val="40"/>
          <w:szCs w:val="40"/>
          <w:u w:val="single"/>
        </w:rPr>
        <w:t xml:space="preserve"> Scale Removal</w:t>
      </w:r>
      <w:r w:rsidR="007A71C2">
        <w:rPr>
          <w:b/>
          <w:color w:val="C00000"/>
          <w:sz w:val="40"/>
          <w:szCs w:val="40"/>
          <w:u w:val="single"/>
        </w:rPr>
        <w:t xml:space="preserve"> Services</w:t>
      </w:r>
    </w:p>
    <w:p w14:paraId="39483087" w14:textId="217A8256" w:rsidR="007D3B72" w:rsidRDefault="007D3B72" w:rsidP="006236EF">
      <w:pPr>
        <w:jc w:val="center"/>
        <w:rPr>
          <w:b/>
          <w:color w:val="C00000"/>
          <w:sz w:val="40"/>
          <w:szCs w:val="40"/>
          <w:u w:val="single"/>
        </w:rPr>
      </w:pPr>
    </w:p>
    <w:p w14:paraId="73E6E82B" w14:textId="45988414" w:rsidR="007D3B72" w:rsidRDefault="007D3B72" w:rsidP="007D3B72">
      <w:pPr>
        <w:rPr>
          <w:b/>
          <w:sz w:val="28"/>
          <w:szCs w:val="28"/>
        </w:rPr>
      </w:pPr>
      <w:r w:rsidRPr="007D3B72">
        <w:rPr>
          <w:b/>
          <w:sz w:val="28"/>
          <w:szCs w:val="28"/>
        </w:rPr>
        <w:t>Overview</w:t>
      </w:r>
      <w:r>
        <w:rPr>
          <w:b/>
          <w:sz w:val="28"/>
          <w:szCs w:val="28"/>
        </w:rPr>
        <w:t>:</w:t>
      </w:r>
    </w:p>
    <w:p w14:paraId="3A5E4637" w14:textId="22C4228A" w:rsidR="003561E5" w:rsidRDefault="0015057F" w:rsidP="00B13E57">
      <w:pPr>
        <w:ind w:firstLine="720"/>
        <w:rPr>
          <w:bCs/>
          <w:sz w:val="28"/>
          <w:szCs w:val="28"/>
        </w:rPr>
      </w:pPr>
      <w:r w:rsidRPr="001920DF">
        <w:rPr>
          <w:bCs/>
          <w:sz w:val="28"/>
          <w:szCs w:val="28"/>
        </w:rPr>
        <w:t xml:space="preserve">The </w:t>
      </w:r>
      <w:r w:rsidR="00B97AA9" w:rsidRPr="001920DF">
        <w:rPr>
          <w:bCs/>
          <w:sz w:val="28"/>
          <w:szCs w:val="28"/>
        </w:rPr>
        <w:t xml:space="preserve">origin of this service started in the DJ Basin </w:t>
      </w:r>
      <w:r w:rsidR="001920DF" w:rsidRPr="001920DF">
        <w:rPr>
          <w:bCs/>
          <w:sz w:val="28"/>
          <w:szCs w:val="28"/>
        </w:rPr>
        <w:t>when we discovered a need</w:t>
      </w:r>
      <w:r w:rsidR="004C2499">
        <w:rPr>
          <w:bCs/>
          <w:sz w:val="28"/>
          <w:szCs w:val="28"/>
        </w:rPr>
        <w:t xml:space="preserve"> to increase production </w:t>
      </w:r>
      <w:r w:rsidR="00081F5A">
        <w:rPr>
          <w:bCs/>
          <w:sz w:val="28"/>
          <w:szCs w:val="28"/>
        </w:rPr>
        <w:t>on older producing</w:t>
      </w:r>
      <w:r w:rsidR="009D4F27">
        <w:rPr>
          <w:bCs/>
          <w:sz w:val="28"/>
          <w:szCs w:val="28"/>
        </w:rPr>
        <w:t xml:space="preserve"> Plunger Lift</w:t>
      </w:r>
      <w:r w:rsidR="00081F5A">
        <w:rPr>
          <w:bCs/>
          <w:sz w:val="28"/>
          <w:szCs w:val="28"/>
        </w:rPr>
        <w:t xml:space="preserve"> wells</w:t>
      </w:r>
      <w:r w:rsidR="008E07A0">
        <w:rPr>
          <w:bCs/>
          <w:sz w:val="28"/>
          <w:szCs w:val="28"/>
        </w:rPr>
        <w:t>. We found that after multiple</w:t>
      </w:r>
      <w:r w:rsidR="00237CF7">
        <w:rPr>
          <w:bCs/>
          <w:sz w:val="28"/>
          <w:szCs w:val="28"/>
        </w:rPr>
        <w:t xml:space="preserve"> rig</w:t>
      </w:r>
      <w:r w:rsidR="008E07A0">
        <w:rPr>
          <w:bCs/>
          <w:sz w:val="28"/>
          <w:szCs w:val="28"/>
        </w:rPr>
        <w:t xml:space="preserve"> workovers the issue was not </w:t>
      </w:r>
      <w:r w:rsidR="00CF3401">
        <w:rPr>
          <w:bCs/>
          <w:sz w:val="28"/>
          <w:szCs w:val="28"/>
        </w:rPr>
        <w:t>in the wellbore itself</w:t>
      </w:r>
      <w:r w:rsidR="00E02147">
        <w:rPr>
          <w:bCs/>
          <w:sz w:val="28"/>
          <w:szCs w:val="28"/>
        </w:rPr>
        <w:t>,</w:t>
      </w:r>
      <w:r w:rsidR="00CF3401">
        <w:rPr>
          <w:bCs/>
          <w:sz w:val="28"/>
          <w:szCs w:val="28"/>
        </w:rPr>
        <w:t xml:space="preserve"> </w:t>
      </w:r>
      <w:r w:rsidR="00E02147">
        <w:rPr>
          <w:bCs/>
          <w:sz w:val="28"/>
          <w:szCs w:val="28"/>
        </w:rPr>
        <w:t>rather</w:t>
      </w:r>
      <w:r w:rsidR="00CF3401">
        <w:rPr>
          <w:bCs/>
          <w:sz w:val="28"/>
          <w:szCs w:val="28"/>
        </w:rPr>
        <w:t xml:space="preserve"> the Perf or Slotted Sub had become either scaled or sanded off</w:t>
      </w:r>
      <w:r w:rsidR="002A627D">
        <w:rPr>
          <w:bCs/>
          <w:sz w:val="28"/>
          <w:szCs w:val="28"/>
        </w:rPr>
        <w:t xml:space="preserve"> choking th</w:t>
      </w:r>
      <w:r w:rsidR="00E02147">
        <w:rPr>
          <w:bCs/>
          <w:sz w:val="28"/>
          <w:szCs w:val="28"/>
        </w:rPr>
        <w:t>e</w:t>
      </w:r>
      <w:r w:rsidR="002A627D">
        <w:rPr>
          <w:bCs/>
          <w:sz w:val="28"/>
          <w:szCs w:val="28"/>
        </w:rPr>
        <w:t xml:space="preserve"> well down</w:t>
      </w:r>
      <w:r w:rsidR="003C63CA">
        <w:rPr>
          <w:bCs/>
          <w:sz w:val="28"/>
          <w:szCs w:val="28"/>
        </w:rPr>
        <w:t xml:space="preserve"> to</w:t>
      </w:r>
      <w:r w:rsidR="002A627D">
        <w:rPr>
          <w:bCs/>
          <w:sz w:val="28"/>
          <w:szCs w:val="28"/>
        </w:rPr>
        <w:t xml:space="preserve"> very little or no flow.</w:t>
      </w:r>
      <w:r w:rsidR="00275EFE">
        <w:rPr>
          <w:bCs/>
          <w:sz w:val="28"/>
          <w:szCs w:val="28"/>
        </w:rPr>
        <w:t xml:space="preserve"> </w:t>
      </w:r>
      <w:r w:rsidR="00344A42">
        <w:rPr>
          <w:bCs/>
          <w:sz w:val="28"/>
          <w:szCs w:val="28"/>
        </w:rPr>
        <w:t xml:space="preserve">Realizing the issue was fixable without </w:t>
      </w:r>
      <w:r w:rsidR="00E02147">
        <w:rPr>
          <w:bCs/>
          <w:sz w:val="28"/>
          <w:szCs w:val="28"/>
        </w:rPr>
        <w:t>performing</w:t>
      </w:r>
      <w:r w:rsidR="00CD276C">
        <w:rPr>
          <w:bCs/>
          <w:sz w:val="28"/>
          <w:szCs w:val="28"/>
        </w:rPr>
        <w:t xml:space="preserve"> an expensive traditional Workover</w:t>
      </w:r>
      <w:r w:rsidR="00EB1915">
        <w:rPr>
          <w:bCs/>
          <w:sz w:val="28"/>
          <w:szCs w:val="28"/>
        </w:rPr>
        <w:t xml:space="preserve">, </w:t>
      </w:r>
      <w:r w:rsidR="00690F3E">
        <w:rPr>
          <w:bCs/>
          <w:sz w:val="28"/>
          <w:szCs w:val="28"/>
        </w:rPr>
        <w:t>we</w:t>
      </w:r>
      <w:r w:rsidR="00EB1915">
        <w:rPr>
          <w:bCs/>
          <w:sz w:val="28"/>
          <w:szCs w:val="28"/>
        </w:rPr>
        <w:t xml:space="preserve"> </w:t>
      </w:r>
      <w:r w:rsidR="00E02147">
        <w:rPr>
          <w:bCs/>
          <w:sz w:val="28"/>
          <w:szCs w:val="28"/>
        </w:rPr>
        <w:t>utilized</w:t>
      </w:r>
      <w:r w:rsidR="00B60F34">
        <w:rPr>
          <w:bCs/>
          <w:sz w:val="28"/>
          <w:szCs w:val="28"/>
        </w:rPr>
        <w:t xml:space="preserve"> our Slick Fire System®;</w:t>
      </w:r>
      <w:r w:rsidR="00EB1915">
        <w:rPr>
          <w:bCs/>
          <w:sz w:val="28"/>
          <w:szCs w:val="28"/>
        </w:rPr>
        <w:t xml:space="preserve"> </w:t>
      </w:r>
      <w:r w:rsidR="003B276F">
        <w:rPr>
          <w:bCs/>
          <w:sz w:val="28"/>
          <w:szCs w:val="28"/>
        </w:rPr>
        <w:t>a device that allows</w:t>
      </w:r>
      <w:r w:rsidR="00E02147">
        <w:rPr>
          <w:bCs/>
          <w:sz w:val="28"/>
          <w:szCs w:val="28"/>
        </w:rPr>
        <w:t xml:space="preserve"> </w:t>
      </w:r>
      <w:r w:rsidR="003B276F">
        <w:rPr>
          <w:bCs/>
          <w:sz w:val="28"/>
          <w:szCs w:val="28"/>
        </w:rPr>
        <w:t xml:space="preserve">us to perform basic </w:t>
      </w:r>
      <w:r w:rsidR="007E27C3">
        <w:rPr>
          <w:bCs/>
          <w:sz w:val="28"/>
          <w:szCs w:val="28"/>
        </w:rPr>
        <w:t>ballistic procedures</w:t>
      </w:r>
      <w:r w:rsidR="003B276F">
        <w:rPr>
          <w:bCs/>
          <w:sz w:val="28"/>
          <w:szCs w:val="28"/>
        </w:rPr>
        <w:t xml:space="preserve"> </w:t>
      </w:r>
      <w:r w:rsidR="00946975">
        <w:rPr>
          <w:bCs/>
          <w:sz w:val="28"/>
          <w:szCs w:val="28"/>
        </w:rPr>
        <w:t xml:space="preserve">safely </w:t>
      </w:r>
      <w:r w:rsidR="003B276F">
        <w:rPr>
          <w:bCs/>
          <w:sz w:val="28"/>
          <w:szCs w:val="28"/>
        </w:rPr>
        <w:t>off</w:t>
      </w:r>
      <w:r w:rsidR="00B60F34">
        <w:rPr>
          <w:bCs/>
          <w:sz w:val="28"/>
          <w:szCs w:val="28"/>
        </w:rPr>
        <w:t xml:space="preserve"> of</w:t>
      </w:r>
      <w:r w:rsidR="003B276F">
        <w:rPr>
          <w:bCs/>
          <w:sz w:val="28"/>
          <w:szCs w:val="28"/>
        </w:rPr>
        <w:t xml:space="preserve"> </w:t>
      </w:r>
      <w:r w:rsidR="00FE3149">
        <w:rPr>
          <w:bCs/>
          <w:sz w:val="28"/>
          <w:szCs w:val="28"/>
        </w:rPr>
        <w:t xml:space="preserve">our </w:t>
      </w:r>
      <w:r w:rsidR="003B276F">
        <w:rPr>
          <w:bCs/>
          <w:sz w:val="28"/>
          <w:szCs w:val="28"/>
        </w:rPr>
        <w:t>Slickline</w:t>
      </w:r>
      <w:r w:rsidR="00D333FF">
        <w:rPr>
          <w:bCs/>
          <w:sz w:val="28"/>
          <w:szCs w:val="28"/>
        </w:rPr>
        <w:t xml:space="preserve"> units</w:t>
      </w:r>
      <w:r w:rsidR="00405048">
        <w:rPr>
          <w:bCs/>
          <w:sz w:val="28"/>
          <w:szCs w:val="28"/>
        </w:rPr>
        <w:t>.</w:t>
      </w:r>
      <w:r w:rsidR="00FE3149">
        <w:rPr>
          <w:bCs/>
          <w:sz w:val="28"/>
          <w:szCs w:val="28"/>
        </w:rPr>
        <w:t xml:space="preserve"> </w:t>
      </w:r>
      <w:r w:rsidR="00F86DF4">
        <w:rPr>
          <w:bCs/>
          <w:sz w:val="28"/>
          <w:szCs w:val="28"/>
        </w:rPr>
        <w:t xml:space="preserve">This system provides a ballistic solution by removing scale or other well choking build up utilizing our Scale Shot® or by perforating new holes using an RTG. </w:t>
      </w:r>
      <w:r w:rsidR="00405048">
        <w:rPr>
          <w:bCs/>
          <w:sz w:val="28"/>
          <w:szCs w:val="28"/>
        </w:rPr>
        <w:t>There are</w:t>
      </w:r>
      <w:r w:rsidR="00FE3149">
        <w:rPr>
          <w:bCs/>
          <w:sz w:val="28"/>
          <w:szCs w:val="28"/>
        </w:rPr>
        <w:t xml:space="preserve"> no other </w:t>
      </w:r>
      <w:r w:rsidR="00150081">
        <w:rPr>
          <w:bCs/>
          <w:sz w:val="28"/>
          <w:szCs w:val="28"/>
        </w:rPr>
        <w:t>standard mechanical or hydraulic slickline perforat</w:t>
      </w:r>
      <w:r w:rsidR="005C4123">
        <w:rPr>
          <w:bCs/>
          <w:sz w:val="28"/>
          <w:szCs w:val="28"/>
        </w:rPr>
        <w:t>ing tool</w:t>
      </w:r>
      <w:r w:rsidR="00405048">
        <w:rPr>
          <w:bCs/>
          <w:sz w:val="28"/>
          <w:szCs w:val="28"/>
        </w:rPr>
        <w:t>s</w:t>
      </w:r>
      <w:r w:rsidR="00E02147">
        <w:rPr>
          <w:bCs/>
          <w:sz w:val="28"/>
          <w:szCs w:val="28"/>
        </w:rPr>
        <w:t xml:space="preserve"> available</w:t>
      </w:r>
      <w:r w:rsidR="00405048">
        <w:rPr>
          <w:bCs/>
          <w:sz w:val="28"/>
          <w:szCs w:val="28"/>
        </w:rPr>
        <w:t xml:space="preserve"> that</w:t>
      </w:r>
      <w:r w:rsidR="005C4123">
        <w:rPr>
          <w:bCs/>
          <w:sz w:val="28"/>
          <w:szCs w:val="28"/>
        </w:rPr>
        <w:t xml:space="preserve"> can accomplish</w:t>
      </w:r>
      <w:r w:rsidR="00405048">
        <w:rPr>
          <w:bCs/>
          <w:sz w:val="28"/>
          <w:szCs w:val="28"/>
        </w:rPr>
        <w:t xml:space="preserve"> this service</w:t>
      </w:r>
      <w:r w:rsidR="0047638F">
        <w:rPr>
          <w:bCs/>
          <w:sz w:val="28"/>
          <w:szCs w:val="28"/>
        </w:rPr>
        <w:t>.</w:t>
      </w:r>
      <w:r w:rsidR="00C70F7A">
        <w:rPr>
          <w:bCs/>
          <w:sz w:val="28"/>
          <w:szCs w:val="28"/>
        </w:rPr>
        <w:t xml:space="preserve"> </w:t>
      </w:r>
    </w:p>
    <w:p w14:paraId="7534D23E" w14:textId="06729362" w:rsidR="00B13E57" w:rsidRDefault="00B13E57" w:rsidP="00B13E57">
      <w:pPr>
        <w:rPr>
          <w:bCs/>
          <w:sz w:val="28"/>
          <w:szCs w:val="28"/>
        </w:rPr>
      </w:pPr>
    </w:p>
    <w:p w14:paraId="556E12C0" w14:textId="77777777" w:rsidR="00B13E57" w:rsidRPr="00B13E57" w:rsidRDefault="00B13E57" w:rsidP="00B13E57">
      <w:pPr>
        <w:rPr>
          <w:b/>
          <w:bCs/>
          <w:sz w:val="28"/>
          <w:szCs w:val="28"/>
        </w:rPr>
      </w:pPr>
      <w:r w:rsidRPr="00B13E57">
        <w:rPr>
          <w:b/>
          <w:bCs/>
          <w:sz w:val="28"/>
          <w:szCs w:val="28"/>
        </w:rPr>
        <w:t>The main benefits are:</w:t>
      </w:r>
    </w:p>
    <w:p w14:paraId="7AD23978" w14:textId="77777777" w:rsidR="00B13E57" w:rsidRDefault="00B13E57" w:rsidP="00B13E57">
      <w:pPr>
        <w:rPr>
          <w:bCs/>
          <w:sz w:val="28"/>
          <w:szCs w:val="28"/>
        </w:rPr>
      </w:pPr>
    </w:p>
    <w:p w14:paraId="6DF3BC1C" w14:textId="77777777" w:rsidR="00B13E57" w:rsidRDefault="00B13E57" w:rsidP="00B13E57">
      <w:pPr>
        <w:pStyle w:val="ListParagraph"/>
        <w:numPr>
          <w:ilvl w:val="0"/>
          <w:numId w:val="30"/>
        </w:numPr>
        <w:rPr>
          <w:bCs/>
          <w:sz w:val="28"/>
          <w:szCs w:val="28"/>
        </w:rPr>
      </w:pPr>
      <w:r>
        <w:rPr>
          <w:bCs/>
          <w:sz w:val="28"/>
          <w:szCs w:val="28"/>
        </w:rPr>
        <w:t>For a small investment, we can provide helpful information to determine if the well needs to be worked over or not. I.e., if we perform this service and nothing changes, you know you have wellbore issues NOT production tubing issues.</w:t>
      </w:r>
    </w:p>
    <w:p w14:paraId="3A846067" w14:textId="77777777" w:rsidR="00B13E57" w:rsidRDefault="00B13E57" w:rsidP="00B13E57">
      <w:pPr>
        <w:pStyle w:val="ListParagraph"/>
        <w:numPr>
          <w:ilvl w:val="0"/>
          <w:numId w:val="30"/>
        </w:numPr>
        <w:rPr>
          <w:bCs/>
          <w:sz w:val="28"/>
          <w:szCs w:val="28"/>
        </w:rPr>
      </w:pPr>
      <w:r>
        <w:rPr>
          <w:bCs/>
          <w:sz w:val="28"/>
          <w:szCs w:val="28"/>
        </w:rPr>
        <w:t xml:space="preserve">This service is “greener” than a traditional workover by producing far less emissions. There is no need to kill the well or to flare any gas. </w:t>
      </w:r>
    </w:p>
    <w:p w14:paraId="03732E5B" w14:textId="77777777" w:rsidR="00B13E57" w:rsidRDefault="00B13E57" w:rsidP="00B13E57">
      <w:pPr>
        <w:pStyle w:val="ListParagraph"/>
        <w:numPr>
          <w:ilvl w:val="0"/>
          <w:numId w:val="30"/>
        </w:numPr>
        <w:rPr>
          <w:bCs/>
          <w:sz w:val="28"/>
          <w:szCs w:val="28"/>
        </w:rPr>
      </w:pPr>
      <w:r>
        <w:rPr>
          <w:bCs/>
          <w:sz w:val="28"/>
          <w:szCs w:val="28"/>
        </w:rPr>
        <w:t>When the service is successful, the data has shown an increase of 100%-600% in production! For example, wells that were making 2-3BBL/day before we performed this service are now producing 50-70BBL/day!</w:t>
      </w:r>
    </w:p>
    <w:p w14:paraId="74C611DA" w14:textId="77777777" w:rsidR="00B13E57" w:rsidRPr="002A0109" w:rsidRDefault="00B13E57" w:rsidP="00B13E57">
      <w:pPr>
        <w:pStyle w:val="ListParagraph"/>
        <w:numPr>
          <w:ilvl w:val="0"/>
          <w:numId w:val="30"/>
        </w:numPr>
        <w:rPr>
          <w:bCs/>
          <w:sz w:val="28"/>
          <w:szCs w:val="28"/>
        </w:rPr>
      </w:pPr>
      <w:r>
        <w:rPr>
          <w:bCs/>
          <w:sz w:val="28"/>
          <w:szCs w:val="28"/>
        </w:rPr>
        <w:t xml:space="preserve"> This service is cost effective enough that in most cases, the “free” increased production will pay for this service in 24-48 hours.</w:t>
      </w:r>
    </w:p>
    <w:p w14:paraId="748CB7A4" w14:textId="77777777" w:rsidR="00B13E57" w:rsidRPr="003561E5" w:rsidRDefault="00B13E57" w:rsidP="00B13E57">
      <w:pPr>
        <w:rPr>
          <w:bCs/>
          <w:sz w:val="28"/>
          <w:szCs w:val="28"/>
        </w:rPr>
      </w:pPr>
    </w:p>
    <w:p w14:paraId="0E8D2BD0" w14:textId="77777777" w:rsidR="00777FD9" w:rsidRDefault="00777FD9" w:rsidP="006951E4">
      <w:pPr>
        <w:ind w:firstLine="720"/>
        <w:rPr>
          <w:bCs/>
          <w:sz w:val="28"/>
          <w:szCs w:val="28"/>
        </w:rPr>
      </w:pPr>
    </w:p>
    <w:p w14:paraId="554435F0" w14:textId="0FA69383" w:rsidR="006B43CE" w:rsidRDefault="00F86DF4" w:rsidP="007D3B72">
      <w:pPr>
        <w:rPr>
          <w:b/>
          <w:sz w:val="28"/>
          <w:szCs w:val="28"/>
        </w:rPr>
      </w:pPr>
      <w:r>
        <w:rPr>
          <w:b/>
          <w:sz w:val="28"/>
          <w:szCs w:val="28"/>
        </w:rPr>
        <w:t>Work Summary</w:t>
      </w:r>
      <w:r w:rsidR="006B43CE">
        <w:rPr>
          <w:b/>
          <w:sz w:val="28"/>
          <w:szCs w:val="28"/>
        </w:rPr>
        <w:t>:</w:t>
      </w:r>
    </w:p>
    <w:p w14:paraId="5D294986" w14:textId="7BEE1F37" w:rsidR="00B13E57" w:rsidRDefault="006B43CE" w:rsidP="00B13E57">
      <w:pPr>
        <w:ind w:firstLine="720"/>
        <w:rPr>
          <w:bCs/>
          <w:sz w:val="28"/>
          <w:szCs w:val="28"/>
        </w:rPr>
      </w:pPr>
      <w:r>
        <w:rPr>
          <w:b/>
          <w:sz w:val="28"/>
          <w:szCs w:val="28"/>
        </w:rPr>
        <w:tab/>
      </w:r>
      <w:r w:rsidR="00A2797F">
        <w:rPr>
          <w:bCs/>
          <w:sz w:val="28"/>
          <w:szCs w:val="28"/>
        </w:rPr>
        <w:t>Th</w:t>
      </w:r>
      <w:r w:rsidR="00BD0568">
        <w:rPr>
          <w:bCs/>
          <w:sz w:val="28"/>
          <w:szCs w:val="28"/>
        </w:rPr>
        <w:t>is service can be done in a few hours</w:t>
      </w:r>
      <w:r w:rsidR="00334CCC">
        <w:rPr>
          <w:bCs/>
          <w:sz w:val="28"/>
          <w:szCs w:val="28"/>
        </w:rPr>
        <w:t xml:space="preserve"> if no unexpected well conditions are encountered</w:t>
      </w:r>
      <w:r w:rsidR="00247A40">
        <w:rPr>
          <w:bCs/>
          <w:sz w:val="28"/>
          <w:szCs w:val="28"/>
        </w:rPr>
        <w:t>.</w:t>
      </w:r>
      <w:r w:rsidR="00B13E57" w:rsidRPr="00B13E57">
        <w:rPr>
          <w:bCs/>
          <w:sz w:val="28"/>
          <w:szCs w:val="28"/>
        </w:rPr>
        <w:t xml:space="preserve"> </w:t>
      </w:r>
      <w:r w:rsidR="00B13E57">
        <w:rPr>
          <w:bCs/>
          <w:sz w:val="28"/>
          <w:szCs w:val="28"/>
        </w:rPr>
        <w:t>A typical job would look something like this.</w:t>
      </w:r>
    </w:p>
    <w:p w14:paraId="13F68DAC" w14:textId="77777777" w:rsidR="00B13E57" w:rsidRDefault="00B13E57" w:rsidP="00B13E57">
      <w:pPr>
        <w:ind w:firstLine="720"/>
        <w:rPr>
          <w:bCs/>
          <w:sz w:val="28"/>
          <w:szCs w:val="28"/>
        </w:rPr>
      </w:pPr>
    </w:p>
    <w:p w14:paraId="74A5B9DA" w14:textId="77777777" w:rsidR="00B13E57" w:rsidRDefault="00B13E57" w:rsidP="00B13E57">
      <w:pPr>
        <w:pStyle w:val="ListParagraph"/>
        <w:numPr>
          <w:ilvl w:val="0"/>
          <w:numId w:val="29"/>
        </w:numPr>
        <w:rPr>
          <w:bCs/>
          <w:sz w:val="28"/>
          <w:szCs w:val="28"/>
        </w:rPr>
      </w:pPr>
      <w:r>
        <w:rPr>
          <w:bCs/>
          <w:sz w:val="28"/>
          <w:szCs w:val="28"/>
        </w:rPr>
        <w:t>MIRU Slickline, RIH and pull plunger noting tight spots</w:t>
      </w:r>
    </w:p>
    <w:p w14:paraId="14D7CD25" w14:textId="77777777" w:rsidR="00B13E57" w:rsidRDefault="00B13E57" w:rsidP="00B13E57">
      <w:pPr>
        <w:pStyle w:val="ListParagraph"/>
        <w:numPr>
          <w:ilvl w:val="0"/>
          <w:numId w:val="29"/>
        </w:numPr>
        <w:rPr>
          <w:bCs/>
          <w:sz w:val="28"/>
          <w:szCs w:val="28"/>
        </w:rPr>
      </w:pPr>
      <w:r>
        <w:rPr>
          <w:bCs/>
          <w:sz w:val="28"/>
          <w:szCs w:val="28"/>
        </w:rPr>
        <w:lastRenderedPageBreak/>
        <w:t>RIH and pull BSSV-note depth of nipple to correlate to tubing tally and wellbore diagram</w:t>
      </w:r>
    </w:p>
    <w:p w14:paraId="35E5BC1D" w14:textId="77777777" w:rsidR="00B13E57" w:rsidRDefault="00B13E57" w:rsidP="00B13E57">
      <w:pPr>
        <w:pStyle w:val="ListParagraph"/>
        <w:numPr>
          <w:ilvl w:val="0"/>
          <w:numId w:val="29"/>
        </w:numPr>
        <w:rPr>
          <w:bCs/>
          <w:sz w:val="28"/>
          <w:szCs w:val="28"/>
        </w:rPr>
      </w:pPr>
      <w:r>
        <w:rPr>
          <w:bCs/>
          <w:sz w:val="28"/>
          <w:szCs w:val="28"/>
        </w:rPr>
        <w:t>RIH with “dummy run” (</w:t>
      </w:r>
      <w:proofErr w:type="spellStart"/>
      <w:r>
        <w:rPr>
          <w:bCs/>
          <w:sz w:val="28"/>
          <w:szCs w:val="28"/>
        </w:rPr>
        <w:t>Spang</w:t>
      </w:r>
      <w:proofErr w:type="spellEnd"/>
      <w:r>
        <w:rPr>
          <w:bCs/>
          <w:sz w:val="28"/>
          <w:szCs w:val="28"/>
        </w:rPr>
        <w:t xml:space="preserve"> Jars, Weight bars, Blind Box and Temperature Probe) drift through Profile Nipples to determine Perf Sub depth, establish bottom hole temperature and to locate fluid level.</w:t>
      </w:r>
    </w:p>
    <w:p w14:paraId="496E7CCD" w14:textId="77777777" w:rsidR="00B13E57" w:rsidRDefault="00B13E57" w:rsidP="00B13E57">
      <w:pPr>
        <w:pStyle w:val="ListParagraph"/>
        <w:numPr>
          <w:ilvl w:val="0"/>
          <w:numId w:val="29"/>
        </w:numPr>
        <w:rPr>
          <w:bCs/>
          <w:sz w:val="28"/>
          <w:szCs w:val="28"/>
        </w:rPr>
      </w:pPr>
      <w:r>
        <w:rPr>
          <w:bCs/>
          <w:sz w:val="28"/>
          <w:szCs w:val="28"/>
        </w:rPr>
        <w:t>Once depths, fluid level and temperature have been confirmed and we know we are deep enough to get into the Perf Sub, RIHW Slick Fire System® and either perforate new holes using a RTG (Retrievable Tubing Gun) or remove scale utilizing our Scale Shot®.</w:t>
      </w:r>
    </w:p>
    <w:p w14:paraId="2EB69D44" w14:textId="77777777" w:rsidR="00B13E57" w:rsidRDefault="00B13E57" w:rsidP="00B13E57">
      <w:pPr>
        <w:pStyle w:val="ListParagraph"/>
        <w:numPr>
          <w:ilvl w:val="0"/>
          <w:numId w:val="29"/>
        </w:numPr>
        <w:rPr>
          <w:bCs/>
          <w:sz w:val="28"/>
          <w:szCs w:val="28"/>
        </w:rPr>
      </w:pPr>
      <w:r>
        <w:rPr>
          <w:bCs/>
          <w:sz w:val="28"/>
          <w:szCs w:val="28"/>
        </w:rPr>
        <w:t xml:space="preserve">Free flow well to determine if new or more communication has been established. </w:t>
      </w:r>
    </w:p>
    <w:p w14:paraId="2EBBF68C" w14:textId="77777777" w:rsidR="00B13E57" w:rsidRPr="003561E5" w:rsidRDefault="00B13E57" w:rsidP="00B13E57">
      <w:pPr>
        <w:pStyle w:val="ListParagraph"/>
        <w:numPr>
          <w:ilvl w:val="0"/>
          <w:numId w:val="29"/>
        </w:numPr>
        <w:rPr>
          <w:bCs/>
          <w:sz w:val="28"/>
          <w:szCs w:val="28"/>
        </w:rPr>
      </w:pPr>
      <w:r>
        <w:rPr>
          <w:bCs/>
          <w:sz w:val="28"/>
          <w:szCs w:val="28"/>
        </w:rPr>
        <w:t>RIHW broach to production nipple. Reset production tools and turn well back to the client</w:t>
      </w:r>
    </w:p>
    <w:p w14:paraId="7CE87285" w14:textId="77777777" w:rsidR="00B13E57" w:rsidRDefault="00B13E57" w:rsidP="007D3B72">
      <w:pPr>
        <w:rPr>
          <w:bCs/>
          <w:sz w:val="28"/>
          <w:szCs w:val="28"/>
        </w:rPr>
      </w:pPr>
    </w:p>
    <w:p w14:paraId="20790108" w14:textId="77777777" w:rsidR="00B13E57" w:rsidRDefault="00B13E57" w:rsidP="007D3B72">
      <w:pPr>
        <w:rPr>
          <w:bCs/>
          <w:sz w:val="28"/>
          <w:szCs w:val="28"/>
        </w:rPr>
      </w:pPr>
    </w:p>
    <w:p w14:paraId="32E457BD" w14:textId="77777777" w:rsidR="00AB57FD" w:rsidRDefault="009061B8" w:rsidP="00AB57FD">
      <w:pPr>
        <w:pStyle w:val="ListParagraph"/>
        <w:ind w:left="1080"/>
        <w:rPr>
          <w:sz w:val="28"/>
          <w:szCs w:val="28"/>
        </w:rPr>
      </w:pPr>
      <w:r>
        <w:rPr>
          <w:bCs/>
          <w:noProof/>
          <w:sz w:val="28"/>
          <w:szCs w:val="28"/>
        </w:rPr>
        <w:drawing>
          <wp:inline distT="0" distB="0" distL="0" distR="0" wp14:anchorId="5BB1F4B6" wp14:editId="283CD60E">
            <wp:extent cx="4718473" cy="4724824"/>
            <wp:effectExtent l="0" t="3175" r="3175" b="3175"/>
            <wp:docPr id="2" name="Picture 2" descr="A picture containing contain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container&#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4750220" cy="4756614"/>
                    </a:xfrm>
                    <a:prstGeom prst="rect">
                      <a:avLst/>
                    </a:prstGeom>
                    <a:noFill/>
                    <a:ln>
                      <a:noFill/>
                    </a:ln>
                  </pic:spPr>
                </pic:pic>
              </a:graphicData>
            </a:graphic>
          </wp:inline>
        </w:drawing>
      </w:r>
    </w:p>
    <w:p w14:paraId="00B06548" w14:textId="2AE7348C" w:rsidR="006E714E" w:rsidRDefault="004F0AAB" w:rsidP="00AB57FD">
      <w:pPr>
        <w:pStyle w:val="ListParagraph"/>
        <w:ind w:left="1080"/>
        <w:rPr>
          <w:noProof/>
          <w:sz w:val="28"/>
          <w:szCs w:val="28"/>
        </w:rPr>
      </w:pPr>
      <w:r>
        <w:rPr>
          <w:noProof/>
          <w:sz w:val="28"/>
          <w:szCs w:val="28"/>
        </w:rPr>
        <w:lastRenderedPageBreak/>
        <w:drawing>
          <wp:inline distT="0" distB="0" distL="0" distR="0" wp14:anchorId="6AA70A7D" wp14:editId="5F5252EA">
            <wp:extent cx="6441440" cy="4831080"/>
            <wp:effectExtent l="5080" t="0" r="254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6441440" cy="4831080"/>
                    </a:xfrm>
                    <a:prstGeom prst="rect">
                      <a:avLst/>
                    </a:prstGeom>
                    <a:noFill/>
                    <a:ln>
                      <a:noFill/>
                    </a:ln>
                  </pic:spPr>
                </pic:pic>
              </a:graphicData>
            </a:graphic>
          </wp:inline>
        </w:drawing>
      </w:r>
    </w:p>
    <w:p w14:paraId="02D7B614" w14:textId="2870E13A" w:rsidR="004F0AAB" w:rsidRPr="004F0AAB" w:rsidRDefault="004F0AAB" w:rsidP="004F0AAB"/>
    <w:p w14:paraId="3365540D" w14:textId="7B0A7FED" w:rsidR="004F0AAB" w:rsidRDefault="006C78D9" w:rsidP="004F0AAB">
      <w:pPr>
        <w:tabs>
          <w:tab w:val="left" w:pos="5592"/>
        </w:tabs>
        <w:rPr>
          <w:sz w:val="24"/>
          <w:szCs w:val="24"/>
        </w:rPr>
      </w:pPr>
      <w:r w:rsidRPr="002A0109">
        <w:rPr>
          <w:sz w:val="24"/>
          <w:szCs w:val="24"/>
        </w:rPr>
        <w:t>Images 1-2:</w:t>
      </w:r>
      <w:r w:rsidR="002A0109">
        <w:rPr>
          <w:sz w:val="24"/>
          <w:szCs w:val="24"/>
        </w:rPr>
        <w:t xml:space="preserve"> Perforated Sub recovered from a Workover</w:t>
      </w:r>
      <w:r w:rsidR="00D05ED8">
        <w:rPr>
          <w:sz w:val="24"/>
          <w:szCs w:val="24"/>
        </w:rPr>
        <w:t xml:space="preserve"> rig</w:t>
      </w:r>
      <w:r w:rsidR="002A0109">
        <w:rPr>
          <w:sz w:val="24"/>
          <w:szCs w:val="24"/>
        </w:rPr>
        <w:t xml:space="preserve"> </w:t>
      </w:r>
      <w:r w:rsidR="004E4F7E">
        <w:rPr>
          <w:sz w:val="24"/>
          <w:szCs w:val="24"/>
        </w:rPr>
        <w:t xml:space="preserve">that </w:t>
      </w:r>
      <w:r w:rsidR="00846F95">
        <w:rPr>
          <w:sz w:val="24"/>
          <w:szCs w:val="24"/>
        </w:rPr>
        <w:t>was completely scaled off. I</w:t>
      </w:r>
      <w:r w:rsidR="00931D8A">
        <w:rPr>
          <w:sz w:val="24"/>
          <w:szCs w:val="24"/>
        </w:rPr>
        <w:t>t was</w:t>
      </w:r>
      <w:r w:rsidR="00846F95">
        <w:rPr>
          <w:sz w:val="24"/>
          <w:szCs w:val="24"/>
        </w:rPr>
        <w:t xml:space="preserve"> painted yellow before the test to see how much scale </w:t>
      </w:r>
      <w:r w:rsidR="00931D8A">
        <w:rPr>
          <w:sz w:val="24"/>
          <w:szCs w:val="24"/>
        </w:rPr>
        <w:t>came</w:t>
      </w:r>
      <w:r w:rsidR="00846F95">
        <w:rPr>
          <w:sz w:val="24"/>
          <w:szCs w:val="24"/>
        </w:rPr>
        <w:t xml:space="preserve"> off </w:t>
      </w:r>
      <w:r w:rsidR="00613A13">
        <w:rPr>
          <w:sz w:val="24"/>
          <w:szCs w:val="24"/>
        </w:rPr>
        <w:t>when it was stimulated</w:t>
      </w:r>
      <w:r w:rsidR="00983327">
        <w:rPr>
          <w:sz w:val="24"/>
          <w:szCs w:val="24"/>
        </w:rPr>
        <w:t xml:space="preserve"> using </w:t>
      </w:r>
      <w:r w:rsidR="00D2006D">
        <w:rPr>
          <w:sz w:val="24"/>
          <w:szCs w:val="24"/>
        </w:rPr>
        <w:t>our S</w:t>
      </w:r>
      <w:r w:rsidR="007E1A0B">
        <w:rPr>
          <w:sz w:val="24"/>
          <w:szCs w:val="24"/>
        </w:rPr>
        <w:t>cale Shot</w:t>
      </w:r>
      <w:r w:rsidR="00931D8A">
        <w:rPr>
          <w:sz w:val="24"/>
          <w:szCs w:val="24"/>
        </w:rPr>
        <w:t>®</w:t>
      </w:r>
      <w:r w:rsidR="00D2006D">
        <w:rPr>
          <w:sz w:val="24"/>
          <w:szCs w:val="24"/>
        </w:rPr>
        <w:t>.</w:t>
      </w:r>
    </w:p>
    <w:p w14:paraId="4B40F240" w14:textId="159A7012" w:rsidR="00613A13" w:rsidRDefault="00613A13" w:rsidP="004F0AAB">
      <w:pPr>
        <w:tabs>
          <w:tab w:val="left" w:pos="5592"/>
        </w:tabs>
        <w:rPr>
          <w:sz w:val="24"/>
          <w:szCs w:val="24"/>
        </w:rPr>
      </w:pPr>
    </w:p>
    <w:p w14:paraId="60CA2ED0" w14:textId="4772DE51" w:rsidR="00613A13" w:rsidRDefault="00613A13" w:rsidP="004F0AAB">
      <w:pPr>
        <w:tabs>
          <w:tab w:val="left" w:pos="5592"/>
        </w:tabs>
        <w:rPr>
          <w:sz w:val="24"/>
          <w:szCs w:val="24"/>
        </w:rPr>
      </w:pPr>
    </w:p>
    <w:p w14:paraId="1CC7B3D4" w14:textId="08ABFCB3" w:rsidR="00613A13" w:rsidRDefault="00DA4F60" w:rsidP="004F0AAB">
      <w:pPr>
        <w:tabs>
          <w:tab w:val="left" w:pos="5592"/>
        </w:tabs>
        <w:rPr>
          <w:noProof/>
          <w:sz w:val="24"/>
          <w:szCs w:val="24"/>
        </w:rPr>
      </w:pPr>
      <w:r>
        <w:rPr>
          <w:noProof/>
          <w:sz w:val="24"/>
          <w:szCs w:val="24"/>
        </w:rPr>
        <w:lastRenderedPageBreak/>
        <w:drawing>
          <wp:inline distT="0" distB="0" distL="0" distR="0" wp14:anchorId="0375BA07" wp14:editId="73791F20">
            <wp:extent cx="5004373" cy="5969126"/>
            <wp:effectExtent l="0" t="635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5276647" cy="6293890"/>
                    </a:xfrm>
                    <a:prstGeom prst="rect">
                      <a:avLst/>
                    </a:prstGeom>
                    <a:noFill/>
                    <a:ln>
                      <a:noFill/>
                    </a:ln>
                  </pic:spPr>
                </pic:pic>
              </a:graphicData>
            </a:graphic>
          </wp:inline>
        </w:drawing>
      </w:r>
    </w:p>
    <w:p w14:paraId="490A0C0F" w14:textId="217D7BA9" w:rsidR="004C5557" w:rsidRPr="004C5557" w:rsidRDefault="004C5557" w:rsidP="004C5557">
      <w:pPr>
        <w:rPr>
          <w:sz w:val="24"/>
          <w:szCs w:val="24"/>
        </w:rPr>
      </w:pPr>
    </w:p>
    <w:p w14:paraId="65FDBE8F" w14:textId="52846EAE" w:rsidR="004C5557" w:rsidRDefault="004C5557" w:rsidP="004C5557">
      <w:pPr>
        <w:rPr>
          <w:noProof/>
          <w:sz w:val="24"/>
          <w:szCs w:val="24"/>
        </w:rPr>
      </w:pPr>
    </w:p>
    <w:p w14:paraId="3D96F748" w14:textId="7CD633E9" w:rsidR="004C5557" w:rsidRPr="004C5557" w:rsidRDefault="004C5557" w:rsidP="004C5557">
      <w:pPr>
        <w:tabs>
          <w:tab w:val="left" w:pos="905"/>
        </w:tabs>
        <w:rPr>
          <w:sz w:val="24"/>
          <w:szCs w:val="24"/>
        </w:rPr>
      </w:pPr>
      <w:r>
        <w:rPr>
          <w:sz w:val="24"/>
          <w:szCs w:val="24"/>
        </w:rPr>
        <w:tab/>
        <w:t>Perforated Sub after</w:t>
      </w:r>
      <w:r w:rsidR="00ED6EAC">
        <w:rPr>
          <w:sz w:val="24"/>
          <w:szCs w:val="24"/>
        </w:rPr>
        <w:t xml:space="preserve"> utilizing</w:t>
      </w:r>
      <w:r>
        <w:rPr>
          <w:sz w:val="24"/>
          <w:szCs w:val="24"/>
        </w:rPr>
        <w:t xml:space="preserve"> S</w:t>
      </w:r>
      <w:r w:rsidR="007E1A0B">
        <w:rPr>
          <w:sz w:val="24"/>
          <w:szCs w:val="24"/>
        </w:rPr>
        <w:t>cale Shot</w:t>
      </w:r>
      <w:r w:rsidR="00931D8A">
        <w:rPr>
          <w:sz w:val="24"/>
          <w:szCs w:val="24"/>
        </w:rPr>
        <w:t>®</w:t>
      </w:r>
      <w:r w:rsidR="00F63C6E">
        <w:rPr>
          <w:sz w:val="24"/>
          <w:szCs w:val="24"/>
        </w:rPr>
        <w:t xml:space="preserve">: </w:t>
      </w:r>
      <w:r>
        <w:rPr>
          <w:sz w:val="24"/>
          <w:szCs w:val="24"/>
        </w:rPr>
        <w:t xml:space="preserve">ALL scale </w:t>
      </w:r>
      <w:r w:rsidR="00F63C6E">
        <w:rPr>
          <w:sz w:val="24"/>
          <w:szCs w:val="24"/>
        </w:rPr>
        <w:t xml:space="preserve">was </w:t>
      </w:r>
      <w:r>
        <w:rPr>
          <w:sz w:val="24"/>
          <w:szCs w:val="24"/>
        </w:rPr>
        <w:t xml:space="preserve">removed from </w:t>
      </w:r>
      <w:r w:rsidR="00941116">
        <w:rPr>
          <w:sz w:val="24"/>
          <w:szCs w:val="24"/>
        </w:rPr>
        <w:t xml:space="preserve">the sub opening the original 56 holes. </w:t>
      </w:r>
    </w:p>
    <w:sectPr w:rsidR="004C5557" w:rsidRPr="004C5557">
      <w:headerReference w:type="defaul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510C97" w14:textId="77777777" w:rsidR="001E6AA3" w:rsidRDefault="001E6AA3" w:rsidP="007F197E">
      <w:r>
        <w:separator/>
      </w:r>
    </w:p>
  </w:endnote>
  <w:endnote w:type="continuationSeparator" w:id="0">
    <w:p w14:paraId="020D3A37" w14:textId="77777777" w:rsidR="001E6AA3" w:rsidRDefault="001E6AA3" w:rsidP="007F19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0A3059" w14:textId="77777777" w:rsidR="001E6AA3" w:rsidRDefault="001E6AA3" w:rsidP="007F197E">
      <w:r>
        <w:separator/>
      </w:r>
    </w:p>
  </w:footnote>
  <w:footnote w:type="continuationSeparator" w:id="0">
    <w:p w14:paraId="169D1266" w14:textId="77777777" w:rsidR="001E6AA3" w:rsidRDefault="001E6AA3" w:rsidP="007F19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4608AA" w14:textId="77777777" w:rsidR="007F197E" w:rsidRPr="00672485" w:rsidRDefault="007F197E" w:rsidP="007F197E">
    <w:pPr>
      <w:pStyle w:val="Default"/>
      <w:rPr>
        <w:b/>
        <w:bCs/>
        <w:color w:val="44546A" w:themeColor="text2"/>
        <w:sz w:val="40"/>
        <w:szCs w:val="40"/>
      </w:rPr>
    </w:pPr>
    <w:r w:rsidRPr="00672485">
      <w:rPr>
        <w:b/>
        <w:bCs/>
        <w:color w:val="44546A" w:themeColor="text2"/>
        <w:sz w:val="40"/>
        <w:szCs w:val="40"/>
      </w:rPr>
      <w:t xml:space="preserve">               </w:t>
    </w:r>
    <w:r w:rsidR="00B650F7">
      <w:rPr>
        <w:b/>
        <w:bCs/>
        <w:color w:val="44546A" w:themeColor="text2"/>
        <w:sz w:val="40"/>
        <w:szCs w:val="40"/>
      </w:rPr>
      <w:t xml:space="preserve">       </w:t>
    </w:r>
    <w:r w:rsidR="00A421B2">
      <w:rPr>
        <w:b/>
        <w:bCs/>
        <w:color w:val="44546A" w:themeColor="text2"/>
        <w:sz w:val="40"/>
        <w:szCs w:val="40"/>
      </w:rPr>
      <w:t xml:space="preserve">  </w:t>
    </w:r>
  </w:p>
  <w:p w14:paraId="65C7451C" w14:textId="77777777" w:rsidR="007F197E" w:rsidRDefault="007F19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A569E2"/>
    <w:multiLevelType w:val="hybridMultilevel"/>
    <w:tmpl w:val="9612D6DC"/>
    <w:lvl w:ilvl="0" w:tplc="04090001">
      <w:start w:val="1"/>
      <w:numFmt w:val="bullet"/>
      <w:lvlText w:val=""/>
      <w:lvlJc w:val="left"/>
      <w:pPr>
        <w:ind w:left="1065" w:hanging="360"/>
      </w:pPr>
      <w:rPr>
        <w:rFonts w:ascii="Symbol" w:hAnsi="Symbol"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1" w15:restartNumberingAfterBreak="0">
    <w:nsid w:val="0712606E"/>
    <w:multiLevelType w:val="hybridMultilevel"/>
    <w:tmpl w:val="0DDE7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786A97"/>
    <w:multiLevelType w:val="hybridMultilevel"/>
    <w:tmpl w:val="A3940596"/>
    <w:lvl w:ilvl="0" w:tplc="1230391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15:restartNumberingAfterBreak="0">
    <w:nsid w:val="0BF01945"/>
    <w:multiLevelType w:val="hybridMultilevel"/>
    <w:tmpl w:val="7442A512"/>
    <w:lvl w:ilvl="0" w:tplc="B8C036B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52429DF"/>
    <w:multiLevelType w:val="hybridMultilevel"/>
    <w:tmpl w:val="E7CABAAC"/>
    <w:lvl w:ilvl="0" w:tplc="9DC406E6">
      <w:start w:val="1"/>
      <w:numFmt w:val="lowerLetter"/>
      <w:lvlText w:val="%1."/>
      <w:lvlJc w:val="left"/>
      <w:pPr>
        <w:ind w:left="1095" w:hanging="360"/>
      </w:pPr>
      <w:rPr>
        <w:rFonts w:hint="default"/>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5" w15:restartNumberingAfterBreak="0">
    <w:nsid w:val="170A0A71"/>
    <w:multiLevelType w:val="hybridMultilevel"/>
    <w:tmpl w:val="A2C88636"/>
    <w:lvl w:ilvl="0" w:tplc="4DA8AA10">
      <w:start w:val="1"/>
      <w:numFmt w:val="decimal"/>
      <w:lvlText w:val="%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6" w15:restartNumberingAfterBreak="0">
    <w:nsid w:val="192147C0"/>
    <w:multiLevelType w:val="hybridMultilevel"/>
    <w:tmpl w:val="23FCD078"/>
    <w:lvl w:ilvl="0" w:tplc="F2FC679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856340"/>
    <w:multiLevelType w:val="hybridMultilevel"/>
    <w:tmpl w:val="BA780BCC"/>
    <w:lvl w:ilvl="0" w:tplc="48F07166">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57129A"/>
    <w:multiLevelType w:val="hybridMultilevel"/>
    <w:tmpl w:val="BE368F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D5003CE"/>
    <w:multiLevelType w:val="hybridMultilevel"/>
    <w:tmpl w:val="58007330"/>
    <w:lvl w:ilvl="0" w:tplc="CA78D92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5C24C8"/>
    <w:multiLevelType w:val="hybridMultilevel"/>
    <w:tmpl w:val="68A880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5540856"/>
    <w:multiLevelType w:val="hybridMultilevel"/>
    <w:tmpl w:val="734E000E"/>
    <w:lvl w:ilvl="0" w:tplc="799A82CC">
      <w:start w:val="1"/>
      <w:numFmt w:val="decimal"/>
      <w:lvlText w:val="%1."/>
      <w:lvlJc w:val="left"/>
      <w:pPr>
        <w:ind w:left="81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A2E3255"/>
    <w:multiLevelType w:val="hybridMultilevel"/>
    <w:tmpl w:val="4B1CD9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B950F39"/>
    <w:multiLevelType w:val="hybridMultilevel"/>
    <w:tmpl w:val="3EE0A8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D077A57"/>
    <w:multiLevelType w:val="hybridMultilevel"/>
    <w:tmpl w:val="B48CED40"/>
    <w:lvl w:ilvl="0" w:tplc="6E4CD4D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4F1D4DB3"/>
    <w:multiLevelType w:val="hybridMultilevel"/>
    <w:tmpl w:val="C224960C"/>
    <w:lvl w:ilvl="0" w:tplc="74EE41C6">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57D26BB1"/>
    <w:multiLevelType w:val="hybridMultilevel"/>
    <w:tmpl w:val="2FBCC96C"/>
    <w:lvl w:ilvl="0" w:tplc="5972DE28">
      <w:start w:val="1"/>
      <w:numFmt w:val="decimal"/>
      <w:lvlText w:val="%1."/>
      <w:lvlJc w:val="left"/>
      <w:pPr>
        <w:ind w:left="1095" w:hanging="360"/>
      </w:pPr>
      <w:rPr>
        <w:rFonts w:hint="default"/>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17" w15:restartNumberingAfterBreak="0">
    <w:nsid w:val="589059EC"/>
    <w:multiLevelType w:val="hybridMultilevel"/>
    <w:tmpl w:val="2E44361A"/>
    <w:lvl w:ilvl="0" w:tplc="EF96D9D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F395C5D"/>
    <w:multiLevelType w:val="hybridMultilevel"/>
    <w:tmpl w:val="105E34B2"/>
    <w:lvl w:ilvl="0" w:tplc="06F8C060">
      <w:start w:val="1"/>
      <w:numFmt w:val="decimal"/>
      <w:lvlText w:val="%1."/>
      <w:lvlJc w:val="left"/>
      <w:pPr>
        <w:ind w:left="720" w:hanging="360"/>
      </w:pPr>
      <w:rPr>
        <w:rFonts w:hint="default"/>
        <w:b w:val="0"/>
        <w:bCs w:val="0"/>
        <w:color w:val="auto"/>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6B035D1"/>
    <w:multiLevelType w:val="hybridMultilevel"/>
    <w:tmpl w:val="87B225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66CA1E80"/>
    <w:multiLevelType w:val="hybridMultilevel"/>
    <w:tmpl w:val="AC0CCC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8CB04AF"/>
    <w:multiLevelType w:val="hybridMultilevel"/>
    <w:tmpl w:val="E3BC660E"/>
    <w:lvl w:ilvl="0" w:tplc="4136082C">
      <w:start w:val="1"/>
      <w:numFmt w:val="lowerLetter"/>
      <w:lvlText w:val="%1."/>
      <w:lvlJc w:val="left"/>
      <w:pPr>
        <w:ind w:left="1455" w:hanging="360"/>
      </w:pPr>
      <w:rPr>
        <w:rFonts w:hint="default"/>
      </w:rPr>
    </w:lvl>
    <w:lvl w:ilvl="1" w:tplc="04090019" w:tentative="1">
      <w:start w:val="1"/>
      <w:numFmt w:val="lowerLetter"/>
      <w:lvlText w:val="%2."/>
      <w:lvlJc w:val="left"/>
      <w:pPr>
        <w:ind w:left="2175" w:hanging="360"/>
      </w:pPr>
    </w:lvl>
    <w:lvl w:ilvl="2" w:tplc="0409001B" w:tentative="1">
      <w:start w:val="1"/>
      <w:numFmt w:val="lowerRoman"/>
      <w:lvlText w:val="%3."/>
      <w:lvlJc w:val="right"/>
      <w:pPr>
        <w:ind w:left="2895" w:hanging="180"/>
      </w:pPr>
    </w:lvl>
    <w:lvl w:ilvl="3" w:tplc="0409000F" w:tentative="1">
      <w:start w:val="1"/>
      <w:numFmt w:val="decimal"/>
      <w:lvlText w:val="%4."/>
      <w:lvlJc w:val="left"/>
      <w:pPr>
        <w:ind w:left="3615" w:hanging="360"/>
      </w:pPr>
    </w:lvl>
    <w:lvl w:ilvl="4" w:tplc="04090019" w:tentative="1">
      <w:start w:val="1"/>
      <w:numFmt w:val="lowerLetter"/>
      <w:lvlText w:val="%5."/>
      <w:lvlJc w:val="left"/>
      <w:pPr>
        <w:ind w:left="4335" w:hanging="360"/>
      </w:pPr>
    </w:lvl>
    <w:lvl w:ilvl="5" w:tplc="0409001B" w:tentative="1">
      <w:start w:val="1"/>
      <w:numFmt w:val="lowerRoman"/>
      <w:lvlText w:val="%6."/>
      <w:lvlJc w:val="right"/>
      <w:pPr>
        <w:ind w:left="5055" w:hanging="180"/>
      </w:pPr>
    </w:lvl>
    <w:lvl w:ilvl="6" w:tplc="0409000F" w:tentative="1">
      <w:start w:val="1"/>
      <w:numFmt w:val="decimal"/>
      <w:lvlText w:val="%7."/>
      <w:lvlJc w:val="left"/>
      <w:pPr>
        <w:ind w:left="5775" w:hanging="360"/>
      </w:pPr>
    </w:lvl>
    <w:lvl w:ilvl="7" w:tplc="04090019" w:tentative="1">
      <w:start w:val="1"/>
      <w:numFmt w:val="lowerLetter"/>
      <w:lvlText w:val="%8."/>
      <w:lvlJc w:val="left"/>
      <w:pPr>
        <w:ind w:left="6495" w:hanging="360"/>
      </w:pPr>
    </w:lvl>
    <w:lvl w:ilvl="8" w:tplc="0409001B" w:tentative="1">
      <w:start w:val="1"/>
      <w:numFmt w:val="lowerRoman"/>
      <w:lvlText w:val="%9."/>
      <w:lvlJc w:val="right"/>
      <w:pPr>
        <w:ind w:left="7215" w:hanging="180"/>
      </w:pPr>
    </w:lvl>
  </w:abstractNum>
  <w:abstractNum w:abstractNumId="22" w15:restartNumberingAfterBreak="0">
    <w:nsid w:val="6BEE4DE1"/>
    <w:multiLevelType w:val="hybridMultilevel"/>
    <w:tmpl w:val="D228FC78"/>
    <w:lvl w:ilvl="0" w:tplc="518AB560">
      <w:start w:val="1"/>
      <w:numFmt w:val="lowerLetter"/>
      <w:lvlText w:val="%1."/>
      <w:lvlJc w:val="left"/>
      <w:pPr>
        <w:ind w:left="1080" w:hanging="360"/>
      </w:pPr>
      <w:rPr>
        <w:rFonts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6C500223"/>
    <w:multiLevelType w:val="hybridMultilevel"/>
    <w:tmpl w:val="55867A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DCB6668"/>
    <w:multiLevelType w:val="hybridMultilevel"/>
    <w:tmpl w:val="1C8EC7C2"/>
    <w:lvl w:ilvl="0" w:tplc="49B03C14">
      <w:start w:val="1"/>
      <w:numFmt w:val="decimal"/>
      <w:lvlText w:val="%1."/>
      <w:lvlJc w:val="left"/>
      <w:pPr>
        <w:ind w:left="735" w:hanging="360"/>
      </w:pPr>
      <w:rPr>
        <w:rFonts w:hint="default"/>
      </w:rPr>
    </w:lvl>
    <w:lvl w:ilvl="1" w:tplc="04090019" w:tentative="1">
      <w:start w:val="1"/>
      <w:numFmt w:val="lowerLetter"/>
      <w:lvlText w:val="%2."/>
      <w:lvlJc w:val="left"/>
      <w:pPr>
        <w:ind w:left="1455" w:hanging="360"/>
      </w:pPr>
    </w:lvl>
    <w:lvl w:ilvl="2" w:tplc="0409001B" w:tentative="1">
      <w:start w:val="1"/>
      <w:numFmt w:val="lowerRoman"/>
      <w:lvlText w:val="%3."/>
      <w:lvlJc w:val="right"/>
      <w:pPr>
        <w:ind w:left="2175" w:hanging="180"/>
      </w:pPr>
    </w:lvl>
    <w:lvl w:ilvl="3" w:tplc="0409000F" w:tentative="1">
      <w:start w:val="1"/>
      <w:numFmt w:val="decimal"/>
      <w:lvlText w:val="%4."/>
      <w:lvlJc w:val="left"/>
      <w:pPr>
        <w:ind w:left="2895" w:hanging="360"/>
      </w:pPr>
    </w:lvl>
    <w:lvl w:ilvl="4" w:tplc="04090019" w:tentative="1">
      <w:start w:val="1"/>
      <w:numFmt w:val="lowerLetter"/>
      <w:lvlText w:val="%5."/>
      <w:lvlJc w:val="left"/>
      <w:pPr>
        <w:ind w:left="3615" w:hanging="360"/>
      </w:pPr>
    </w:lvl>
    <w:lvl w:ilvl="5" w:tplc="0409001B" w:tentative="1">
      <w:start w:val="1"/>
      <w:numFmt w:val="lowerRoman"/>
      <w:lvlText w:val="%6."/>
      <w:lvlJc w:val="right"/>
      <w:pPr>
        <w:ind w:left="4335" w:hanging="180"/>
      </w:pPr>
    </w:lvl>
    <w:lvl w:ilvl="6" w:tplc="0409000F" w:tentative="1">
      <w:start w:val="1"/>
      <w:numFmt w:val="decimal"/>
      <w:lvlText w:val="%7."/>
      <w:lvlJc w:val="left"/>
      <w:pPr>
        <w:ind w:left="5055" w:hanging="360"/>
      </w:pPr>
    </w:lvl>
    <w:lvl w:ilvl="7" w:tplc="04090019" w:tentative="1">
      <w:start w:val="1"/>
      <w:numFmt w:val="lowerLetter"/>
      <w:lvlText w:val="%8."/>
      <w:lvlJc w:val="left"/>
      <w:pPr>
        <w:ind w:left="5775" w:hanging="360"/>
      </w:pPr>
    </w:lvl>
    <w:lvl w:ilvl="8" w:tplc="0409001B" w:tentative="1">
      <w:start w:val="1"/>
      <w:numFmt w:val="lowerRoman"/>
      <w:lvlText w:val="%9."/>
      <w:lvlJc w:val="right"/>
      <w:pPr>
        <w:ind w:left="6495" w:hanging="180"/>
      </w:pPr>
    </w:lvl>
  </w:abstractNum>
  <w:abstractNum w:abstractNumId="25" w15:restartNumberingAfterBreak="0">
    <w:nsid w:val="6E3A725E"/>
    <w:multiLevelType w:val="hybridMultilevel"/>
    <w:tmpl w:val="7B5AA84E"/>
    <w:lvl w:ilvl="0" w:tplc="0409000F">
      <w:start w:val="1"/>
      <w:numFmt w:val="decimal"/>
      <w:lvlText w:val="%1."/>
      <w:lvlJc w:val="left"/>
      <w:pPr>
        <w:ind w:left="540" w:hanging="360"/>
      </w:p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6" w15:restartNumberingAfterBreak="0">
    <w:nsid w:val="787F6EF9"/>
    <w:multiLevelType w:val="hybridMultilevel"/>
    <w:tmpl w:val="EBDCE61A"/>
    <w:lvl w:ilvl="0" w:tplc="A1468724">
      <w:start w:val="1"/>
      <w:numFmt w:val="lowerLetter"/>
      <w:lvlText w:val="%1."/>
      <w:lvlJc w:val="left"/>
      <w:pPr>
        <w:ind w:left="1455" w:hanging="360"/>
      </w:pPr>
      <w:rPr>
        <w:rFonts w:hint="default"/>
      </w:rPr>
    </w:lvl>
    <w:lvl w:ilvl="1" w:tplc="04090019" w:tentative="1">
      <w:start w:val="1"/>
      <w:numFmt w:val="lowerLetter"/>
      <w:lvlText w:val="%2."/>
      <w:lvlJc w:val="left"/>
      <w:pPr>
        <w:ind w:left="2175" w:hanging="360"/>
      </w:pPr>
    </w:lvl>
    <w:lvl w:ilvl="2" w:tplc="0409001B" w:tentative="1">
      <w:start w:val="1"/>
      <w:numFmt w:val="lowerRoman"/>
      <w:lvlText w:val="%3."/>
      <w:lvlJc w:val="right"/>
      <w:pPr>
        <w:ind w:left="2895" w:hanging="180"/>
      </w:pPr>
    </w:lvl>
    <w:lvl w:ilvl="3" w:tplc="0409000F" w:tentative="1">
      <w:start w:val="1"/>
      <w:numFmt w:val="decimal"/>
      <w:lvlText w:val="%4."/>
      <w:lvlJc w:val="left"/>
      <w:pPr>
        <w:ind w:left="3615" w:hanging="360"/>
      </w:pPr>
    </w:lvl>
    <w:lvl w:ilvl="4" w:tplc="04090019" w:tentative="1">
      <w:start w:val="1"/>
      <w:numFmt w:val="lowerLetter"/>
      <w:lvlText w:val="%5."/>
      <w:lvlJc w:val="left"/>
      <w:pPr>
        <w:ind w:left="4335" w:hanging="360"/>
      </w:pPr>
    </w:lvl>
    <w:lvl w:ilvl="5" w:tplc="0409001B" w:tentative="1">
      <w:start w:val="1"/>
      <w:numFmt w:val="lowerRoman"/>
      <w:lvlText w:val="%6."/>
      <w:lvlJc w:val="right"/>
      <w:pPr>
        <w:ind w:left="5055" w:hanging="180"/>
      </w:pPr>
    </w:lvl>
    <w:lvl w:ilvl="6" w:tplc="0409000F" w:tentative="1">
      <w:start w:val="1"/>
      <w:numFmt w:val="decimal"/>
      <w:lvlText w:val="%7."/>
      <w:lvlJc w:val="left"/>
      <w:pPr>
        <w:ind w:left="5775" w:hanging="360"/>
      </w:pPr>
    </w:lvl>
    <w:lvl w:ilvl="7" w:tplc="04090019" w:tentative="1">
      <w:start w:val="1"/>
      <w:numFmt w:val="lowerLetter"/>
      <w:lvlText w:val="%8."/>
      <w:lvlJc w:val="left"/>
      <w:pPr>
        <w:ind w:left="6495" w:hanging="360"/>
      </w:pPr>
    </w:lvl>
    <w:lvl w:ilvl="8" w:tplc="0409001B" w:tentative="1">
      <w:start w:val="1"/>
      <w:numFmt w:val="lowerRoman"/>
      <w:lvlText w:val="%9."/>
      <w:lvlJc w:val="right"/>
      <w:pPr>
        <w:ind w:left="7215" w:hanging="180"/>
      </w:pPr>
    </w:lvl>
  </w:abstractNum>
  <w:abstractNum w:abstractNumId="27" w15:restartNumberingAfterBreak="0">
    <w:nsid w:val="7B1E7F59"/>
    <w:multiLevelType w:val="hybridMultilevel"/>
    <w:tmpl w:val="216A69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D224638"/>
    <w:multiLevelType w:val="hybridMultilevel"/>
    <w:tmpl w:val="12021D6E"/>
    <w:lvl w:ilvl="0" w:tplc="0409000F">
      <w:start w:val="1"/>
      <w:numFmt w:val="decimal"/>
      <w:lvlText w:val="%1."/>
      <w:lvlJc w:val="left"/>
      <w:pPr>
        <w:ind w:left="1065" w:hanging="360"/>
      </w:p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9" w15:restartNumberingAfterBreak="0">
    <w:nsid w:val="7D834D69"/>
    <w:multiLevelType w:val="hybridMultilevel"/>
    <w:tmpl w:val="2932CB36"/>
    <w:lvl w:ilvl="0" w:tplc="5DD2A75C">
      <w:start w:val="1"/>
      <w:numFmt w:val="decimal"/>
      <w:lvlText w:val="%1."/>
      <w:lvlJc w:val="left"/>
      <w:pPr>
        <w:ind w:left="1080" w:hanging="360"/>
      </w:pPr>
      <w:rPr>
        <w:rFonts w:hint="default"/>
        <w:color w:val="000000" w:themeColor="tex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
  </w:num>
  <w:num w:numId="2">
    <w:abstractNumId w:val="5"/>
  </w:num>
  <w:num w:numId="3">
    <w:abstractNumId w:val="9"/>
  </w:num>
  <w:num w:numId="4">
    <w:abstractNumId w:val="6"/>
  </w:num>
  <w:num w:numId="5">
    <w:abstractNumId w:val="20"/>
  </w:num>
  <w:num w:numId="6">
    <w:abstractNumId w:val="28"/>
  </w:num>
  <w:num w:numId="7">
    <w:abstractNumId w:val="0"/>
  </w:num>
  <w:num w:numId="8">
    <w:abstractNumId w:val="12"/>
  </w:num>
  <w:num w:numId="9">
    <w:abstractNumId w:val="17"/>
  </w:num>
  <w:num w:numId="10">
    <w:abstractNumId w:val="13"/>
  </w:num>
  <w:num w:numId="11">
    <w:abstractNumId w:val="27"/>
  </w:num>
  <w:num w:numId="12">
    <w:abstractNumId w:val="25"/>
  </w:num>
  <w:num w:numId="13">
    <w:abstractNumId w:val="11"/>
  </w:num>
  <w:num w:numId="14">
    <w:abstractNumId w:val="7"/>
  </w:num>
  <w:num w:numId="15">
    <w:abstractNumId w:val="24"/>
  </w:num>
  <w:num w:numId="16">
    <w:abstractNumId w:val="4"/>
  </w:num>
  <w:num w:numId="17">
    <w:abstractNumId w:val="16"/>
  </w:num>
  <w:num w:numId="18">
    <w:abstractNumId w:val="26"/>
  </w:num>
  <w:num w:numId="19">
    <w:abstractNumId w:val="21"/>
  </w:num>
  <w:num w:numId="20">
    <w:abstractNumId w:val="10"/>
  </w:num>
  <w:num w:numId="21">
    <w:abstractNumId w:val="3"/>
  </w:num>
  <w:num w:numId="22">
    <w:abstractNumId w:val="29"/>
  </w:num>
  <w:num w:numId="23">
    <w:abstractNumId w:val="18"/>
  </w:num>
  <w:num w:numId="24">
    <w:abstractNumId w:val="14"/>
  </w:num>
  <w:num w:numId="25">
    <w:abstractNumId w:val="15"/>
  </w:num>
  <w:num w:numId="26">
    <w:abstractNumId w:val="2"/>
  </w:num>
  <w:num w:numId="27">
    <w:abstractNumId w:val="8"/>
  </w:num>
  <w:num w:numId="28">
    <w:abstractNumId w:val="22"/>
  </w:num>
  <w:num w:numId="29">
    <w:abstractNumId w:val="19"/>
  </w:num>
  <w:num w:numId="3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2108"/>
    <w:rsid w:val="00034BE9"/>
    <w:rsid w:val="00066F1E"/>
    <w:rsid w:val="00081F5A"/>
    <w:rsid w:val="00083B90"/>
    <w:rsid w:val="000D2473"/>
    <w:rsid w:val="000E4CB9"/>
    <w:rsid w:val="000F031B"/>
    <w:rsid w:val="001004AF"/>
    <w:rsid w:val="00106E0C"/>
    <w:rsid w:val="001111AE"/>
    <w:rsid w:val="00117B01"/>
    <w:rsid w:val="0012580F"/>
    <w:rsid w:val="0014011B"/>
    <w:rsid w:val="00150081"/>
    <w:rsid w:val="0015057F"/>
    <w:rsid w:val="00170FF3"/>
    <w:rsid w:val="001920DF"/>
    <w:rsid w:val="00195070"/>
    <w:rsid w:val="001B0D8E"/>
    <w:rsid w:val="001C5F80"/>
    <w:rsid w:val="001D26EB"/>
    <w:rsid w:val="001D2FEB"/>
    <w:rsid w:val="001E6AA3"/>
    <w:rsid w:val="001F2565"/>
    <w:rsid w:val="0023371F"/>
    <w:rsid w:val="00237CF7"/>
    <w:rsid w:val="002410B6"/>
    <w:rsid w:val="00247A40"/>
    <w:rsid w:val="002569DE"/>
    <w:rsid w:val="00275EFE"/>
    <w:rsid w:val="00296C01"/>
    <w:rsid w:val="002A0109"/>
    <w:rsid w:val="002A0786"/>
    <w:rsid w:val="002A627D"/>
    <w:rsid w:val="002B4980"/>
    <w:rsid w:val="002B4F3E"/>
    <w:rsid w:val="002C240E"/>
    <w:rsid w:val="002C4BF3"/>
    <w:rsid w:val="002F3965"/>
    <w:rsid w:val="00310918"/>
    <w:rsid w:val="003110A4"/>
    <w:rsid w:val="00314EC9"/>
    <w:rsid w:val="00333271"/>
    <w:rsid w:val="00334CCC"/>
    <w:rsid w:val="003422C7"/>
    <w:rsid w:val="00344A42"/>
    <w:rsid w:val="0034671B"/>
    <w:rsid w:val="003561E5"/>
    <w:rsid w:val="00363593"/>
    <w:rsid w:val="00367F5A"/>
    <w:rsid w:val="00392FDA"/>
    <w:rsid w:val="003A246F"/>
    <w:rsid w:val="003B276F"/>
    <w:rsid w:val="003C63CA"/>
    <w:rsid w:val="003C7E8B"/>
    <w:rsid w:val="003D3230"/>
    <w:rsid w:val="003F2F09"/>
    <w:rsid w:val="00404F99"/>
    <w:rsid w:val="00405048"/>
    <w:rsid w:val="00436FC2"/>
    <w:rsid w:val="00467540"/>
    <w:rsid w:val="00467B64"/>
    <w:rsid w:val="0047638F"/>
    <w:rsid w:val="004A7F98"/>
    <w:rsid w:val="004B722E"/>
    <w:rsid w:val="004C2499"/>
    <w:rsid w:val="004C5557"/>
    <w:rsid w:val="004E4F7E"/>
    <w:rsid w:val="004F0AAB"/>
    <w:rsid w:val="004F46EC"/>
    <w:rsid w:val="00516E18"/>
    <w:rsid w:val="00523ADB"/>
    <w:rsid w:val="00557C9C"/>
    <w:rsid w:val="005854B8"/>
    <w:rsid w:val="005867C7"/>
    <w:rsid w:val="005C4123"/>
    <w:rsid w:val="005C6769"/>
    <w:rsid w:val="005E2804"/>
    <w:rsid w:val="00602B65"/>
    <w:rsid w:val="00606B35"/>
    <w:rsid w:val="00613A13"/>
    <w:rsid w:val="006154A3"/>
    <w:rsid w:val="006236EF"/>
    <w:rsid w:val="00636A94"/>
    <w:rsid w:val="00674B7A"/>
    <w:rsid w:val="0068000C"/>
    <w:rsid w:val="00690F3E"/>
    <w:rsid w:val="00692740"/>
    <w:rsid w:val="006951E4"/>
    <w:rsid w:val="0069690F"/>
    <w:rsid w:val="0069754E"/>
    <w:rsid w:val="006B43CE"/>
    <w:rsid w:val="006B6C58"/>
    <w:rsid w:val="006C78D9"/>
    <w:rsid w:val="006D01A6"/>
    <w:rsid w:val="006E714E"/>
    <w:rsid w:val="00716367"/>
    <w:rsid w:val="0075747F"/>
    <w:rsid w:val="007758F2"/>
    <w:rsid w:val="00777FD9"/>
    <w:rsid w:val="00786E7B"/>
    <w:rsid w:val="00796B7F"/>
    <w:rsid w:val="00796C5D"/>
    <w:rsid w:val="007A4309"/>
    <w:rsid w:val="007A71C2"/>
    <w:rsid w:val="007B2C91"/>
    <w:rsid w:val="007D3B72"/>
    <w:rsid w:val="007E1A0B"/>
    <w:rsid w:val="007E27C3"/>
    <w:rsid w:val="007E5518"/>
    <w:rsid w:val="007F197E"/>
    <w:rsid w:val="008321B4"/>
    <w:rsid w:val="00834DC7"/>
    <w:rsid w:val="00841F0E"/>
    <w:rsid w:val="008453EE"/>
    <w:rsid w:val="00846F95"/>
    <w:rsid w:val="0084724E"/>
    <w:rsid w:val="0084762F"/>
    <w:rsid w:val="00860E64"/>
    <w:rsid w:val="00881688"/>
    <w:rsid w:val="008863CA"/>
    <w:rsid w:val="008E07A0"/>
    <w:rsid w:val="009061B8"/>
    <w:rsid w:val="009259D9"/>
    <w:rsid w:val="00931D0E"/>
    <w:rsid w:val="00931D8A"/>
    <w:rsid w:val="00941116"/>
    <w:rsid w:val="00946975"/>
    <w:rsid w:val="00982C04"/>
    <w:rsid w:val="00983327"/>
    <w:rsid w:val="009927D4"/>
    <w:rsid w:val="009B2381"/>
    <w:rsid w:val="009C0527"/>
    <w:rsid w:val="009D4F27"/>
    <w:rsid w:val="009D5C3D"/>
    <w:rsid w:val="009E1835"/>
    <w:rsid w:val="009F13C2"/>
    <w:rsid w:val="00A17F8B"/>
    <w:rsid w:val="00A2797F"/>
    <w:rsid w:val="00A37E3B"/>
    <w:rsid w:val="00A42108"/>
    <w:rsid w:val="00A421B2"/>
    <w:rsid w:val="00A44FC9"/>
    <w:rsid w:val="00A834A3"/>
    <w:rsid w:val="00AA070C"/>
    <w:rsid w:val="00AB57FD"/>
    <w:rsid w:val="00AB7620"/>
    <w:rsid w:val="00AC1AF5"/>
    <w:rsid w:val="00AF0D50"/>
    <w:rsid w:val="00AF3201"/>
    <w:rsid w:val="00B13E57"/>
    <w:rsid w:val="00B40A70"/>
    <w:rsid w:val="00B60F34"/>
    <w:rsid w:val="00B650F7"/>
    <w:rsid w:val="00B97AA9"/>
    <w:rsid w:val="00BA117C"/>
    <w:rsid w:val="00BA1194"/>
    <w:rsid w:val="00BA6A30"/>
    <w:rsid w:val="00BB317B"/>
    <w:rsid w:val="00BB70DE"/>
    <w:rsid w:val="00BD0568"/>
    <w:rsid w:val="00BE03D6"/>
    <w:rsid w:val="00C01E12"/>
    <w:rsid w:val="00C24EBA"/>
    <w:rsid w:val="00C27A8B"/>
    <w:rsid w:val="00C40377"/>
    <w:rsid w:val="00C5459A"/>
    <w:rsid w:val="00C62141"/>
    <w:rsid w:val="00C70F7A"/>
    <w:rsid w:val="00C8529C"/>
    <w:rsid w:val="00C864AA"/>
    <w:rsid w:val="00C911F0"/>
    <w:rsid w:val="00CB2967"/>
    <w:rsid w:val="00CD276C"/>
    <w:rsid w:val="00CF3401"/>
    <w:rsid w:val="00D05ED8"/>
    <w:rsid w:val="00D1585E"/>
    <w:rsid w:val="00D2006D"/>
    <w:rsid w:val="00D333FF"/>
    <w:rsid w:val="00D43E80"/>
    <w:rsid w:val="00DA4F60"/>
    <w:rsid w:val="00DB6CF9"/>
    <w:rsid w:val="00DD5AB0"/>
    <w:rsid w:val="00DE3C7D"/>
    <w:rsid w:val="00E02147"/>
    <w:rsid w:val="00E03648"/>
    <w:rsid w:val="00E07EF0"/>
    <w:rsid w:val="00E24243"/>
    <w:rsid w:val="00E463AF"/>
    <w:rsid w:val="00E62A34"/>
    <w:rsid w:val="00E76D34"/>
    <w:rsid w:val="00E91D41"/>
    <w:rsid w:val="00E91F61"/>
    <w:rsid w:val="00EB1915"/>
    <w:rsid w:val="00EB3F78"/>
    <w:rsid w:val="00EB46B1"/>
    <w:rsid w:val="00EC7300"/>
    <w:rsid w:val="00ED6EAC"/>
    <w:rsid w:val="00EE04EB"/>
    <w:rsid w:val="00EF6097"/>
    <w:rsid w:val="00EF784A"/>
    <w:rsid w:val="00F05899"/>
    <w:rsid w:val="00F06D0B"/>
    <w:rsid w:val="00F27529"/>
    <w:rsid w:val="00F3160C"/>
    <w:rsid w:val="00F47D36"/>
    <w:rsid w:val="00F60257"/>
    <w:rsid w:val="00F60A5A"/>
    <w:rsid w:val="00F63C6E"/>
    <w:rsid w:val="00F70AE9"/>
    <w:rsid w:val="00F80EC9"/>
    <w:rsid w:val="00F85AE5"/>
    <w:rsid w:val="00F86DF4"/>
    <w:rsid w:val="00FA5A14"/>
    <w:rsid w:val="00FC1762"/>
    <w:rsid w:val="00FD7B7D"/>
    <w:rsid w:val="00FE3149"/>
    <w:rsid w:val="00FF01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BB6566"/>
  <w15:docId w15:val="{9E06BD92-E3CA-4A7C-A19F-986E75C8D7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Pr>
      <w:rFonts w:asciiTheme="majorHAnsi" w:eastAsiaTheme="majorEastAsia" w:hAnsiTheme="majorHAnsi" w:cstheme="majorBidi"/>
      <w:i/>
      <w:iCs/>
      <w:color w:val="272727" w:themeColor="text1" w:themeTint="D8"/>
      <w:sz w:val="21"/>
      <w:szCs w:val="21"/>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Pr>
      <w:rFonts w:eastAsiaTheme="minorEastAsia"/>
      <w:color w:val="5A5A5A" w:themeColor="text1" w:themeTint="A5"/>
      <w:spacing w:val="15"/>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character" w:styleId="IntenseEmphasis">
    <w:name w:val="Intense Emphasis"/>
    <w:basedOn w:val="DefaultParagraphFont"/>
    <w:uiPriority w:val="21"/>
    <w:qFormat/>
    <w:rPr>
      <w:i/>
      <w:iCs/>
      <w:color w:val="5B9BD5" w:themeColor="accent1"/>
    </w:rPr>
  </w:style>
  <w:style w:type="character" w:styleId="Strong">
    <w:name w:val="Strong"/>
    <w:basedOn w:val="DefaultParagraphFont"/>
    <w:uiPriority w:val="22"/>
    <w:qFormat/>
    <w:rPr>
      <w:b/>
      <w:bCs/>
    </w:rPr>
  </w:style>
  <w:style w:type="paragraph" w:styleId="Quote">
    <w:name w:val="Quote"/>
    <w:basedOn w:val="Normal"/>
    <w:next w:val="Normal"/>
    <w:link w:val="QuoteChar"/>
    <w:uiPriority w:val="29"/>
    <w:qFormat/>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paragraph" w:styleId="IntenseQuote">
    <w:name w:val="Intense Quote"/>
    <w:basedOn w:val="Normal"/>
    <w:next w:val="Normal"/>
    <w:link w:val="IntenseQuoteChar"/>
    <w:uiPriority w:val="30"/>
    <w:qFormat/>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Pr>
      <w:i/>
      <w:iCs/>
      <w:color w:val="5B9BD5" w:themeColor="accent1"/>
    </w:rPr>
  </w:style>
  <w:style w:type="character" w:styleId="SubtleReference">
    <w:name w:val="Subtle Reference"/>
    <w:basedOn w:val="DefaultParagraphFont"/>
    <w:uiPriority w:val="31"/>
    <w:qFormat/>
    <w:rPr>
      <w:smallCaps/>
      <w:color w:val="5A5A5A" w:themeColor="text1" w:themeTint="A5"/>
    </w:rPr>
  </w:style>
  <w:style w:type="character" w:styleId="IntenseReference">
    <w:name w:val="Intense Reference"/>
    <w:basedOn w:val="DefaultParagraphFont"/>
    <w:uiPriority w:val="32"/>
    <w:qFormat/>
    <w:rPr>
      <w:b/>
      <w:bCs/>
      <w:smallCaps/>
      <w:color w:val="5B9BD5" w:themeColor="accent1"/>
      <w:spacing w:val="5"/>
    </w:rPr>
  </w:style>
  <w:style w:type="character" w:styleId="BookTitle">
    <w:name w:val="Book Title"/>
    <w:basedOn w:val="DefaultParagraphFont"/>
    <w:uiPriority w:val="33"/>
    <w:qFormat/>
    <w:rPr>
      <w:b/>
      <w:bCs/>
      <w:i/>
      <w:iCs/>
      <w:spacing w:val="5"/>
    </w:rPr>
  </w:style>
  <w:style w:type="paragraph" w:styleId="ListParagraph">
    <w:name w:val="List Paragraph"/>
    <w:basedOn w:val="Normal"/>
    <w:uiPriority w:val="34"/>
    <w:qFormat/>
    <w:pPr>
      <w:ind w:left="720"/>
      <w:contextualSpacing/>
    </w:pPr>
  </w:style>
  <w:style w:type="character" w:styleId="Hyperlink">
    <w:name w:val="Hyperlink"/>
    <w:basedOn w:val="DefaultParagraphFont"/>
    <w:uiPriority w:val="99"/>
    <w:unhideWhenUsed/>
    <w:rPr>
      <w:color w:val="0563C1" w:themeColor="hyperlink"/>
      <w:u w:val="single"/>
    </w:rPr>
  </w:style>
  <w:style w:type="character" w:styleId="FollowedHyperlink">
    <w:name w:val="FollowedHyperlink"/>
    <w:basedOn w:val="DefaultParagraphFont"/>
    <w:uiPriority w:val="99"/>
    <w:unhideWhenUsed/>
    <w:rPr>
      <w:color w:val="954F72" w:themeColor="followedHyperlink"/>
      <w:u w:val="single"/>
    </w:rPr>
  </w:style>
  <w:style w:type="paragraph" w:styleId="Caption">
    <w:name w:val="caption"/>
    <w:basedOn w:val="Normal"/>
    <w:next w:val="Normal"/>
    <w:uiPriority w:val="35"/>
    <w:unhideWhenUsed/>
    <w:qFormat/>
    <w:pPr>
      <w:spacing w:after="200"/>
    </w:pPr>
    <w:rPr>
      <w:i/>
      <w:iCs/>
      <w:color w:val="44546A" w:themeColor="text2"/>
      <w:sz w:val="18"/>
      <w:szCs w:val="18"/>
    </w:rPr>
  </w:style>
  <w:style w:type="paragraph" w:styleId="Header">
    <w:name w:val="header"/>
    <w:basedOn w:val="Normal"/>
    <w:link w:val="HeaderChar"/>
    <w:uiPriority w:val="99"/>
    <w:unhideWhenUsed/>
    <w:rsid w:val="007F197E"/>
    <w:pPr>
      <w:tabs>
        <w:tab w:val="center" w:pos="4680"/>
        <w:tab w:val="right" w:pos="9360"/>
      </w:tabs>
    </w:pPr>
  </w:style>
  <w:style w:type="character" w:customStyle="1" w:styleId="HeaderChar">
    <w:name w:val="Header Char"/>
    <w:basedOn w:val="DefaultParagraphFont"/>
    <w:link w:val="Header"/>
    <w:uiPriority w:val="99"/>
    <w:rsid w:val="007F197E"/>
  </w:style>
  <w:style w:type="paragraph" w:styleId="Footer">
    <w:name w:val="footer"/>
    <w:basedOn w:val="Normal"/>
    <w:link w:val="FooterChar"/>
    <w:uiPriority w:val="99"/>
    <w:unhideWhenUsed/>
    <w:rsid w:val="007F197E"/>
    <w:pPr>
      <w:tabs>
        <w:tab w:val="center" w:pos="4680"/>
        <w:tab w:val="right" w:pos="9360"/>
      </w:tabs>
    </w:pPr>
  </w:style>
  <w:style w:type="character" w:customStyle="1" w:styleId="FooterChar">
    <w:name w:val="Footer Char"/>
    <w:basedOn w:val="DefaultParagraphFont"/>
    <w:link w:val="Footer"/>
    <w:uiPriority w:val="99"/>
    <w:rsid w:val="007F197E"/>
  </w:style>
  <w:style w:type="paragraph" w:styleId="BalloonText">
    <w:name w:val="Balloon Text"/>
    <w:basedOn w:val="Normal"/>
    <w:link w:val="BalloonTextChar"/>
    <w:uiPriority w:val="99"/>
    <w:semiHidden/>
    <w:unhideWhenUsed/>
    <w:rsid w:val="007F197E"/>
    <w:rPr>
      <w:rFonts w:ascii="Tahoma" w:hAnsi="Tahoma" w:cs="Tahoma"/>
      <w:sz w:val="16"/>
      <w:szCs w:val="16"/>
    </w:rPr>
  </w:style>
  <w:style w:type="character" w:customStyle="1" w:styleId="BalloonTextChar">
    <w:name w:val="Balloon Text Char"/>
    <w:basedOn w:val="DefaultParagraphFont"/>
    <w:link w:val="BalloonText"/>
    <w:uiPriority w:val="99"/>
    <w:semiHidden/>
    <w:rsid w:val="007F197E"/>
    <w:rPr>
      <w:rFonts w:ascii="Tahoma" w:hAnsi="Tahoma" w:cs="Tahoma"/>
      <w:sz w:val="16"/>
      <w:szCs w:val="16"/>
    </w:rPr>
  </w:style>
  <w:style w:type="paragraph" w:customStyle="1" w:styleId="Default">
    <w:name w:val="Default"/>
    <w:uiPriority w:val="99"/>
    <w:rsid w:val="007F197E"/>
    <w:pPr>
      <w:widowControl w:val="0"/>
      <w:autoSpaceDE w:val="0"/>
      <w:autoSpaceDN w:val="0"/>
      <w:adjustRightInd w:val="0"/>
    </w:pPr>
    <w:rPr>
      <w:rFonts w:ascii="Times New Roman" w:eastAsia="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bull.000\AppData\Roaming\Microsoft\Templates\Single%20spaced%20(blank).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1C3C56-10DB-49F7-B061-44D8728D078A}">
  <ds:schemaRefs>
    <ds:schemaRef ds:uri="http://schemas.microsoft.com/sharepoint/v3/contenttype/forms"/>
  </ds:schemaRefs>
</ds:datastoreItem>
</file>

<file path=customXml/itemProps2.xml><?xml version="1.0" encoding="utf-8"?>
<ds:datastoreItem xmlns:ds="http://schemas.openxmlformats.org/officeDocument/2006/customXml" ds:itemID="{D38D5CB2-266E-B74D-9949-632A08E691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C:\Users\jbull.000\AppData\Roaming\Microsoft\Templates\Single spaced (blank).dotx</Template>
  <TotalTime>20</TotalTime>
  <Pages>4</Pages>
  <Words>434</Words>
  <Characters>2479</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Justin Hoopes</cp:lastModifiedBy>
  <cp:revision>3</cp:revision>
  <cp:lastPrinted>2017-09-21T20:20:00Z</cp:lastPrinted>
  <dcterms:created xsi:type="dcterms:W3CDTF">2022-07-06T19:24:00Z</dcterms:created>
  <dcterms:modified xsi:type="dcterms:W3CDTF">2022-07-07T14:53:00Z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TC027869999991</vt:lpwstr>
  </property>
</Properties>
</file>